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77D" w:rsidRPr="007923A0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923A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06F5339" wp14:editId="79D893B6">
            <wp:extent cx="647700" cy="809625"/>
            <wp:effectExtent l="0" t="0" r="0" b="952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4501"/>
      </w:tblGrid>
      <w:tr w:rsidR="0046477D" w:rsidRPr="007923A0" w:rsidTr="006D36B4">
        <w:trPr>
          <w:trHeight w:val="80"/>
        </w:trPr>
        <w:tc>
          <w:tcPr>
            <w:tcW w:w="4962" w:type="dxa"/>
          </w:tcPr>
          <w:p w:rsidR="0046477D" w:rsidRPr="007923A0" w:rsidRDefault="0046477D" w:rsidP="006D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501" w:type="dxa"/>
          </w:tcPr>
          <w:p w:rsidR="0046477D" w:rsidRPr="007923A0" w:rsidRDefault="0046477D" w:rsidP="006D36B4">
            <w:pPr>
              <w:tabs>
                <w:tab w:val="left" w:pos="31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46477D" w:rsidRPr="007923A0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923A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6477D" w:rsidRPr="007923A0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477D" w:rsidRPr="007923A0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7923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7923A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46477D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23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6477D" w:rsidRPr="007923A0" w:rsidRDefault="0046477D" w:rsidP="00464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134"/>
      </w:tblGrid>
      <w:tr w:rsidR="0046477D" w:rsidRPr="007923A0" w:rsidTr="006D36B4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46477D" w:rsidRPr="007923A0" w:rsidRDefault="0046477D" w:rsidP="006D36B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25" w:type="dxa"/>
            <w:vAlign w:val="bottom"/>
          </w:tcPr>
          <w:p w:rsidR="0046477D" w:rsidRPr="007923A0" w:rsidRDefault="0046477D" w:rsidP="006D36B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7923A0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6477D" w:rsidRPr="007923A0" w:rsidRDefault="0046477D" w:rsidP="006D36B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46477D" w:rsidRPr="007923A0" w:rsidRDefault="0046477D" w:rsidP="0046477D">
      <w:pPr>
        <w:widowControl w:val="0"/>
        <w:spacing w:after="0" w:line="240" w:lineRule="auto"/>
        <w:ind w:right="4862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vertAlign w:val="superscript"/>
          <w:lang w:eastAsia="ru-RU" w:bidi="ru-RU"/>
        </w:rPr>
      </w:pPr>
      <w:r w:rsidRPr="007923A0">
        <w:rPr>
          <w:rFonts w:ascii="Times New Roman" w:eastAsia="Courier New" w:hAnsi="Times New Roman" w:cs="Times New Roman"/>
          <w:color w:val="000000"/>
          <w:sz w:val="28"/>
          <w:szCs w:val="28"/>
          <w:vertAlign w:val="superscript"/>
          <w:lang w:eastAsia="ru-RU" w:bidi="ru-RU"/>
        </w:rPr>
        <w:t>г. Петропавловск-Камчатский</w:t>
      </w:r>
    </w:p>
    <w:p w:rsidR="00FA229E" w:rsidRDefault="00FA229E" w:rsidP="0046477D">
      <w:pPr>
        <w:widowControl w:val="0"/>
        <w:spacing w:after="300" w:line="322" w:lineRule="exact"/>
        <w:ind w:left="20" w:right="47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6477D" w:rsidRDefault="0046477D" w:rsidP="0046477D">
      <w:pPr>
        <w:widowControl w:val="0"/>
        <w:spacing w:after="300" w:line="322" w:lineRule="exact"/>
        <w:ind w:left="20" w:right="4740"/>
        <w:jc w:val="both"/>
        <w:rPr>
          <w:rFonts w:ascii="Times New Roman" w:hAnsi="Times New Roman"/>
          <w:sz w:val="28"/>
          <w:szCs w:val="28"/>
        </w:rPr>
      </w:pPr>
      <w:r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F741D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распределении субсидий между муниципальными образованиями Камчатского края </w:t>
      </w:r>
      <w:r w:rsidR="00F741DE" w:rsidRPr="00D14945">
        <w:rPr>
          <w:rFonts w:ascii="Times New Roman" w:hAnsi="Times New Roman"/>
          <w:sz w:val="28"/>
          <w:szCs w:val="28"/>
        </w:rPr>
        <w:t xml:space="preserve">на развитие </w:t>
      </w:r>
      <w:r w:rsidR="00E579AE">
        <w:rPr>
          <w:rFonts w:ascii="Times New Roman" w:hAnsi="Times New Roman"/>
          <w:sz w:val="28"/>
          <w:szCs w:val="28"/>
        </w:rPr>
        <w:t>сферы культуры</w:t>
      </w:r>
      <w:r w:rsidR="00F741DE" w:rsidRPr="00D14945">
        <w:rPr>
          <w:rFonts w:ascii="Times New Roman" w:hAnsi="Times New Roman"/>
          <w:sz w:val="28"/>
          <w:szCs w:val="28"/>
        </w:rPr>
        <w:t xml:space="preserve"> в муниципальных образованиях</w:t>
      </w:r>
    </w:p>
    <w:p w:rsidR="0046477D" w:rsidRDefault="0046477D" w:rsidP="004647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37D">
        <w:rPr>
          <w:rFonts w:ascii="Times New Roman" w:hAnsi="Times New Roman" w:cs="Times New Roman"/>
          <w:sz w:val="28"/>
          <w:szCs w:val="28"/>
        </w:rPr>
        <w:t xml:space="preserve">В </w:t>
      </w:r>
      <w:r w:rsidR="00F741DE">
        <w:rPr>
          <w:rFonts w:ascii="Times New Roman" w:hAnsi="Times New Roman" w:cs="Times New Roman"/>
          <w:sz w:val="28"/>
          <w:szCs w:val="28"/>
        </w:rPr>
        <w:t>соответствии с пунктом 3 статьи 139 Бюджетног</w:t>
      </w:r>
      <w:r w:rsidR="00A57685">
        <w:rPr>
          <w:rFonts w:ascii="Times New Roman" w:hAnsi="Times New Roman" w:cs="Times New Roman"/>
          <w:sz w:val="28"/>
          <w:szCs w:val="28"/>
        </w:rPr>
        <w:t>о кодекса Российской Федерации</w:t>
      </w:r>
      <w:r w:rsidR="00AD389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D3890" w:rsidRPr="00D64FD7">
        <w:rPr>
          <w:rFonts w:ascii="Times New Roman" w:hAnsi="Times New Roman" w:cs="Times New Roman"/>
          <w:sz w:val="28"/>
          <w:szCs w:val="28"/>
        </w:rPr>
        <w:t xml:space="preserve">в </w:t>
      </w:r>
      <w:r w:rsidR="00AD3890">
        <w:rPr>
          <w:rFonts w:ascii="Times New Roman" w:hAnsi="Times New Roman" w:cs="Times New Roman"/>
          <w:sz w:val="28"/>
          <w:szCs w:val="28"/>
        </w:rPr>
        <w:t>целях реализации государственных программ Камчатского края «</w:t>
      </w:r>
      <w:r w:rsidR="00AD3890" w:rsidRPr="00DB362A">
        <w:rPr>
          <w:rFonts w:ascii="Times New Roman" w:hAnsi="Times New Roman" w:cs="Times New Roman"/>
          <w:sz w:val="28"/>
          <w:szCs w:val="28"/>
        </w:rPr>
        <w:t>Развитие культуры в Камчатском крае</w:t>
      </w:r>
      <w:r w:rsidR="00AD3890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29.11.2013 № 545-П и «</w:t>
      </w:r>
      <w:r w:rsidR="00AD3890" w:rsidRPr="00DB362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в Камчатском крае</w:t>
      </w:r>
      <w:r w:rsidR="00AD3890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31.08.2017 № 360-П, а также «</w:t>
      </w:r>
      <w:r w:rsidR="00AD3890" w:rsidRPr="00DB362A">
        <w:rPr>
          <w:rFonts w:ascii="Times New Roman" w:hAnsi="Times New Roman" w:cs="Times New Roman"/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AD3890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29.11.2013 № 546-П</w:t>
      </w:r>
    </w:p>
    <w:p w:rsidR="0046477D" w:rsidRDefault="0046477D" w:rsidP="004647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77D" w:rsidRPr="007923A0" w:rsidRDefault="0046477D" w:rsidP="0046477D">
      <w:pPr>
        <w:widowControl w:val="0"/>
        <w:spacing w:after="0" w:line="260" w:lineRule="exact"/>
        <w:ind w:lef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ПРАВИТЕЛЬСТВО ПОСТАНОВЛЯЕТ:</w:t>
      </w:r>
    </w:p>
    <w:p w:rsidR="0046477D" w:rsidRPr="007923A0" w:rsidRDefault="0046477D" w:rsidP="0046477D">
      <w:pPr>
        <w:widowControl w:val="0"/>
        <w:spacing w:after="0" w:line="260" w:lineRule="exact"/>
        <w:ind w:lef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6477D" w:rsidRDefault="00132492" w:rsidP="00132492">
      <w:pPr>
        <w:widowControl w:val="0"/>
        <w:spacing w:after="0" w:line="326" w:lineRule="exact"/>
        <w:ind w:right="2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492">
        <w:rPr>
          <w:rFonts w:ascii="Times New Roman" w:hAnsi="Times New Roman" w:cs="Times New Roman"/>
          <w:sz w:val="28"/>
          <w:szCs w:val="28"/>
        </w:rPr>
        <w:t xml:space="preserve">1. </w:t>
      </w:r>
      <w:r w:rsidR="00F741DE" w:rsidRPr="00132492">
        <w:rPr>
          <w:rFonts w:ascii="Times New Roman" w:hAnsi="Times New Roman" w:cs="Times New Roman"/>
          <w:sz w:val="28"/>
          <w:szCs w:val="28"/>
        </w:rPr>
        <w:t>Р</w:t>
      </w:r>
      <w:r w:rsidR="00FA229E">
        <w:rPr>
          <w:rFonts w:ascii="Times New Roman" w:hAnsi="Times New Roman" w:cs="Times New Roman"/>
          <w:sz w:val="28"/>
          <w:szCs w:val="28"/>
        </w:rPr>
        <w:t xml:space="preserve">аспределить субсидии, выделенные </w:t>
      </w:r>
      <w:r w:rsidR="00A57685">
        <w:rPr>
          <w:rFonts w:ascii="Times New Roman" w:hAnsi="Times New Roman" w:cs="Times New Roman"/>
          <w:sz w:val="28"/>
          <w:szCs w:val="28"/>
        </w:rPr>
        <w:t>Министерству культуры</w:t>
      </w:r>
      <w:r w:rsidR="00FA229E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A5768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9010DC" w:rsidRDefault="0046477D" w:rsidP="009010DC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9010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Министерству финансов Камчатского края</w:t>
      </w:r>
      <w:r w:rsidR="009010DC" w:rsidRPr="009010D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010DC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подготовить со</w:t>
      </w:r>
      <w:r w:rsidR="00470685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ответств</w:t>
      </w:r>
      <w:r w:rsidR="00DE11D7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ующие</w:t>
      </w:r>
      <w:r w:rsidR="009010DC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 xml:space="preserve"> материалы для внесения изменений в Закон Камчатского края от 24.11.2017</w:t>
      </w:r>
      <w:bookmarkStart w:id="0" w:name="_GoBack"/>
      <w:bookmarkEnd w:id="0"/>
      <w:r w:rsidR="00A57685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 xml:space="preserve"> </w:t>
      </w:r>
      <w:r w:rsidR="009010DC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№ 160 «О краевом бюджете на 2018 год и на плановой период 2019</w:t>
      </w:r>
      <w:r w:rsidR="00CD210B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 xml:space="preserve"> и </w:t>
      </w:r>
      <w:r w:rsidR="009010DC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2020 годов»</w:t>
      </w:r>
      <w:r w:rsidR="00A57685"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>.</w:t>
      </w:r>
    </w:p>
    <w:p w:rsidR="0046477D" w:rsidRDefault="009010DC" w:rsidP="009010D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ja-JP" w:bidi="ru-RU"/>
        </w:rPr>
        <w:t xml:space="preserve">3. </w:t>
      </w:r>
      <w:r w:rsidR="0046477D"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</w:t>
      </w:r>
      <w:r w:rsidR="0046477D"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дня его официального опубликования.</w:t>
      </w:r>
    </w:p>
    <w:p w:rsidR="0046477D" w:rsidRDefault="0046477D" w:rsidP="0046477D">
      <w:pPr>
        <w:widowControl w:val="0"/>
        <w:spacing w:after="0" w:line="326" w:lineRule="exact"/>
        <w:ind w:right="2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32492" w:rsidRDefault="00132492" w:rsidP="0046477D">
      <w:pPr>
        <w:widowControl w:val="0"/>
        <w:spacing w:after="0" w:line="326" w:lineRule="exact"/>
        <w:ind w:right="2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A229E" w:rsidRPr="007923A0" w:rsidRDefault="00FA229E" w:rsidP="0046477D">
      <w:pPr>
        <w:widowControl w:val="0"/>
        <w:spacing w:after="0" w:line="326" w:lineRule="exact"/>
        <w:ind w:right="2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46477D" w:rsidRDefault="000437D8" w:rsidP="000437D8">
      <w:pPr>
        <w:widowControl w:val="0"/>
        <w:spacing w:after="0" w:line="326" w:lineRule="exact"/>
        <w:ind w:right="2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</w:t>
      </w:r>
      <w:r w:rsidR="0046477D"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убернатор Кам</w:t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чатского края</w:t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="004647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В.И. Илюхин</w:t>
      </w:r>
    </w:p>
    <w:p w:rsidR="0046477D" w:rsidRDefault="0046477D" w:rsidP="0046477D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tbl>
      <w:tblPr>
        <w:tblW w:w="9527" w:type="dxa"/>
        <w:tblInd w:w="-63" w:type="dxa"/>
        <w:tblLook w:val="0000" w:firstRow="0" w:lastRow="0" w:firstColumn="0" w:lastColumn="0" w:noHBand="0" w:noVBand="0"/>
      </w:tblPr>
      <w:tblGrid>
        <w:gridCol w:w="4659"/>
        <w:gridCol w:w="4868"/>
      </w:tblGrid>
      <w:tr w:rsidR="00BB2EBD" w:rsidRPr="00FA229E" w:rsidTr="00D0530C">
        <w:trPr>
          <w:trHeight w:val="1260"/>
        </w:trPr>
        <w:tc>
          <w:tcPr>
            <w:tcW w:w="4659" w:type="dxa"/>
            <w:shd w:val="clear" w:color="auto" w:fill="auto"/>
            <w:vAlign w:val="bottom"/>
          </w:tcPr>
          <w:p w:rsidR="00FA229E" w:rsidRDefault="00BB2EBD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СОГЛАСОВАНО: </w:t>
            </w:r>
          </w:p>
          <w:p w:rsidR="00FA229E" w:rsidRDefault="00FA229E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2EBD" w:rsidRPr="00FA229E" w:rsidRDefault="00BB2EBD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A22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нистр финансов</w:t>
            </w:r>
          </w:p>
          <w:p w:rsidR="00BB2EBD" w:rsidRPr="00FA229E" w:rsidRDefault="00BB2EBD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4868" w:type="dxa"/>
            <w:shd w:val="clear" w:color="auto" w:fill="auto"/>
            <w:vAlign w:val="bottom"/>
          </w:tcPr>
          <w:p w:rsidR="00BB2EBD" w:rsidRPr="00FA229E" w:rsidRDefault="00BB2EBD" w:rsidP="00BB2EBD">
            <w:pPr>
              <w:spacing w:after="0"/>
              <w:ind w:lef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С.Г. Филатов</w:t>
            </w:r>
          </w:p>
        </w:tc>
      </w:tr>
      <w:tr w:rsidR="00BB2EBD" w:rsidRPr="00FA229E" w:rsidTr="00D0530C">
        <w:trPr>
          <w:trHeight w:val="1260"/>
        </w:trPr>
        <w:tc>
          <w:tcPr>
            <w:tcW w:w="4659" w:type="dxa"/>
            <w:shd w:val="clear" w:color="auto" w:fill="auto"/>
            <w:vAlign w:val="bottom"/>
          </w:tcPr>
          <w:p w:rsidR="00DB362A" w:rsidRDefault="00DB362A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министра культуры</w:t>
            </w:r>
          </w:p>
          <w:p w:rsidR="00BB2EBD" w:rsidRPr="00FA229E" w:rsidRDefault="00BB2EBD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4868" w:type="dxa"/>
            <w:shd w:val="clear" w:color="auto" w:fill="auto"/>
            <w:vAlign w:val="bottom"/>
          </w:tcPr>
          <w:p w:rsidR="00BB2EBD" w:rsidRPr="00FA229E" w:rsidRDefault="00BB2EBD" w:rsidP="00DB362A">
            <w:pPr>
              <w:spacing w:after="0"/>
              <w:ind w:lef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r w:rsidR="00DB362A">
              <w:rPr>
                <w:rFonts w:ascii="Times New Roman" w:hAnsi="Times New Roman" w:cs="Times New Roman"/>
                <w:sz w:val="28"/>
                <w:szCs w:val="28"/>
              </w:rPr>
              <w:t>Большакова</w:t>
            </w:r>
          </w:p>
        </w:tc>
      </w:tr>
      <w:tr w:rsidR="00BB2EBD" w:rsidRPr="00FA229E" w:rsidTr="00D0530C">
        <w:trPr>
          <w:trHeight w:val="1260"/>
        </w:trPr>
        <w:tc>
          <w:tcPr>
            <w:tcW w:w="4659" w:type="dxa"/>
            <w:shd w:val="clear" w:color="auto" w:fill="auto"/>
            <w:vAlign w:val="bottom"/>
          </w:tcPr>
          <w:p w:rsidR="00BB2EBD" w:rsidRPr="00FA229E" w:rsidRDefault="00BB2EBD" w:rsidP="00FA229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Начальник Главного правового управления Губернатора и Правительства Камчатского края</w:t>
            </w:r>
          </w:p>
        </w:tc>
        <w:tc>
          <w:tcPr>
            <w:tcW w:w="4868" w:type="dxa"/>
            <w:shd w:val="clear" w:color="auto" w:fill="auto"/>
            <w:vAlign w:val="bottom"/>
          </w:tcPr>
          <w:p w:rsidR="00BB2EBD" w:rsidRPr="00FA229E" w:rsidRDefault="00BB2EBD" w:rsidP="00BB2EBD">
            <w:pPr>
              <w:spacing w:after="0"/>
              <w:ind w:lef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229E">
              <w:rPr>
                <w:rFonts w:ascii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FA229E">
              <w:rPr>
                <w:rFonts w:ascii="Times New Roman" w:hAnsi="Times New Roman" w:cs="Times New Roman"/>
                <w:sz w:val="28"/>
                <w:szCs w:val="28"/>
              </w:rPr>
              <w:t>Гудин</w:t>
            </w:r>
            <w:proofErr w:type="spellEnd"/>
          </w:p>
        </w:tc>
      </w:tr>
    </w:tbl>
    <w:p w:rsidR="00BB2EBD" w:rsidRDefault="00BB2EBD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29E" w:rsidRDefault="00FA229E" w:rsidP="00D62AE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64FD7" w:rsidRDefault="00D62AE7" w:rsidP="00C44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D64FD7" w:rsidRPr="00D64FD7" w:rsidRDefault="00D64FD7" w:rsidP="00D64F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4FD7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 «</w:t>
      </w:r>
      <w:r w:rsidR="00DB362A" w:rsidRPr="007923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DB36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распределении субсидий между муниципальными образованиями Камчатского края </w:t>
      </w:r>
      <w:r w:rsidR="00DB362A" w:rsidRPr="00D14945">
        <w:rPr>
          <w:rFonts w:ascii="Times New Roman" w:hAnsi="Times New Roman"/>
          <w:sz w:val="28"/>
          <w:szCs w:val="28"/>
        </w:rPr>
        <w:t xml:space="preserve">на развитие </w:t>
      </w:r>
      <w:r w:rsidR="00DB362A">
        <w:rPr>
          <w:rFonts w:ascii="Times New Roman" w:hAnsi="Times New Roman"/>
          <w:sz w:val="28"/>
          <w:szCs w:val="28"/>
        </w:rPr>
        <w:t>сферы культуры</w:t>
      </w:r>
      <w:r w:rsidR="00DB362A" w:rsidRPr="00D14945">
        <w:rPr>
          <w:rFonts w:ascii="Times New Roman" w:hAnsi="Times New Roman"/>
          <w:sz w:val="28"/>
          <w:szCs w:val="28"/>
        </w:rPr>
        <w:t xml:space="preserve"> в муниципальных образованиях</w:t>
      </w:r>
      <w:r w:rsidRPr="00D64FD7">
        <w:rPr>
          <w:rFonts w:ascii="Times New Roman" w:hAnsi="Times New Roman" w:cs="Times New Roman"/>
          <w:sz w:val="28"/>
          <w:szCs w:val="28"/>
        </w:rPr>
        <w:t>»</w:t>
      </w:r>
    </w:p>
    <w:p w:rsidR="00D64FD7" w:rsidRPr="00D64FD7" w:rsidRDefault="00D64FD7" w:rsidP="00D64F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2EBD" w:rsidRDefault="00D64FD7" w:rsidP="00C441E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FD7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Камчатского края разработан </w:t>
      </w:r>
      <w:r w:rsidR="009010DC">
        <w:rPr>
          <w:rFonts w:ascii="Times New Roman" w:hAnsi="Times New Roman" w:cs="Times New Roman"/>
          <w:sz w:val="28"/>
          <w:szCs w:val="28"/>
        </w:rPr>
        <w:t xml:space="preserve">с пунктом 3 статьи 139 Бюджетного кодекса Российской Федерации, а также </w:t>
      </w:r>
      <w:r w:rsidRPr="00D64FD7">
        <w:rPr>
          <w:rFonts w:ascii="Times New Roman" w:hAnsi="Times New Roman" w:cs="Times New Roman"/>
          <w:sz w:val="28"/>
          <w:szCs w:val="28"/>
        </w:rPr>
        <w:t xml:space="preserve">в </w:t>
      </w:r>
      <w:r w:rsidR="00BB2EBD">
        <w:rPr>
          <w:rFonts w:ascii="Times New Roman" w:hAnsi="Times New Roman" w:cs="Times New Roman"/>
          <w:sz w:val="28"/>
          <w:szCs w:val="28"/>
        </w:rPr>
        <w:t>целях реализации государственн</w:t>
      </w:r>
      <w:r w:rsidR="00DB362A">
        <w:rPr>
          <w:rFonts w:ascii="Times New Roman" w:hAnsi="Times New Roman" w:cs="Times New Roman"/>
          <w:sz w:val="28"/>
          <w:szCs w:val="28"/>
        </w:rPr>
        <w:t>ых</w:t>
      </w:r>
      <w:r w:rsidR="00BB2EBD">
        <w:rPr>
          <w:rFonts w:ascii="Times New Roman" w:hAnsi="Times New Roman" w:cs="Times New Roman"/>
          <w:sz w:val="28"/>
          <w:szCs w:val="28"/>
        </w:rPr>
        <w:t xml:space="preserve"> программ Камчатского края «</w:t>
      </w:r>
      <w:r w:rsidR="00DB362A" w:rsidRPr="00DB362A">
        <w:rPr>
          <w:rFonts w:ascii="Times New Roman" w:hAnsi="Times New Roman" w:cs="Times New Roman"/>
          <w:sz w:val="28"/>
          <w:szCs w:val="28"/>
        </w:rPr>
        <w:t>Развитие культуры в Камчатском крае</w:t>
      </w:r>
      <w:r w:rsidR="00BB2EBD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29.11.2013 № 5</w:t>
      </w:r>
      <w:r w:rsidR="00DB362A">
        <w:rPr>
          <w:rFonts w:ascii="Times New Roman" w:hAnsi="Times New Roman" w:cs="Times New Roman"/>
          <w:sz w:val="28"/>
          <w:szCs w:val="28"/>
        </w:rPr>
        <w:t>4</w:t>
      </w:r>
      <w:r w:rsidR="00BB2EBD">
        <w:rPr>
          <w:rFonts w:ascii="Times New Roman" w:hAnsi="Times New Roman" w:cs="Times New Roman"/>
          <w:sz w:val="28"/>
          <w:szCs w:val="28"/>
        </w:rPr>
        <w:t>5-П</w:t>
      </w:r>
      <w:r w:rsidR="00DB362A">
        <w:rPr>
          <w:rFonts w:ascii="Times New Roman" w:hAnsi="Times New Roman" w:cs="Times New Roman"/>
          <w:sz w:val="28"/>
          <w:szCs w:val="28"/>
        </w:rPr>
        <w:t xml:space="preserve"> и «</w:t>
      </w:r>
      <w:r w:rsidR="00DB362A" w:rsidRPr="00DB362A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в Камчатском крае</w:t>
      </w:r>
      <w:r w:rsidR="00DB362A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31.08.2017 № 360-П, а также «</w:t>
      </w:r>
      <w:r w:rsidR="00DB362A" w:rsidRPr="00DB362A">
        <w:rPr>
          <w:rFonts w:ascii="Times New Roman" w:hAnsi="Times New Roman" w:cs="Times New Roman"/>
          <w:sz w:val="28"/>
          <w:szCs w:val="28"/>
        </w:rPr>
        <w:t>Реализация государственной национальной политики и укрепление гражданского единства в Камчатском крае</w:t>
      </w:r>
      <w:r w:rsidR="00DB362A">
        <w:rPr>
          <w:rFonts w:ascii="Times New Roman" w:hAnsi="Times New Roman" w:cs="Times New Roman"/>
          <w:sz w:val="28"/>
          <w:szCs w:val="28"/>
        </w:rPr>
        <w:t>», утвержденной Постановлением Правительства Камчатского края от 29.11.2013 № 546-П.</w:t>
      </w:r>
    </w:p>
    <w:p w:rsidR="009010DC" w:rsidRPr="00FA229E" w:rsidRDefault="009010DC" w:rsidP="00C441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FA229E">
        <w:rPr>
          <w:rFonts w:ascii="Times New Roman" w:hAnsi="Times New Roman" w:cs="Times New Roman"/>
          <w:sz w:val="28"/>
          <w:szCs w:val="28"/>
        </w:rPr>
        <w:t>Принятие настоящего постановления Правительства Камчатского края не предусматривает выделение дополнительных финансовых средств из краевого бюджета.</w:t>
      </w:r>
    </w:p>
    <w:p w:rsidR="00BB2EBD" w:rsidRDefault="00DB362A" w:rsidP="00C441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16.02.</w:t>
      </w:r>
      <w:r w:rsidR="00D64FD7" w:rsidRPr="00D64FD7">
        <w:rPr>
          <w:rFonts w:ascii="Times New Roman" w:hAnsi="Times New Roman" w:cs="Times New Roman"/>
          <w:sz w:val="28"/>
          <w:szCs w:val="28"/>
        </w:rPr>
        <w:t>201</w:t>
      </w:r>
      <w:r w:rsidR="00F5270C">
        <w:rPr>
          <w:rFonts w:ascii="Times New Roman" w:hAnsi="Times New Roman" w:cs="Times New Roman"/>
          <w:sz w:val="28"/>
          <w:szCs w:val="28"/>
        </w:rPr>
        <w:t>8</w:t>
      </w:r>
      <w:r w:rsidR="00D64FD7" w:rsidRPr="00D64FD7">
        <w:rPr>
          <w:rFonts w:ascii="Times New Roman" w:hAnsi="Times New Roman" w:cs="Times New Roman"/>
          <w:sz w:val="28"/>
          <w:szCs w:val="28"/>
        </w:rPr>
        <w:t xml:space="preserve"> проект постановления Правительства Камчатского края размещен на официальном сайте исполнительных органов государственной власти Камчатского края в сети Интернет для проведения в срок </w:t>
      </w:r>
      <w:r w:rsidR="00C441E7">
        <w:rPr>
          <w:rFonts w:ascii="Times New Roman" w:hAnsi="Times New Roman" w:cs="Times New Roman"/>
          <w:sz w:val="28"/>
          <w:szCs w:val="28"/>
        </w:rPr>
        <w:t>до 27.02.</w:t>
      </w:r>
      <w:r w:rsidR="00D64FD7" w:rsidRPr="00D64FD7">
        <w:rPr>
          <w:rFonts w:ascii="Times New Roman" w:hAnsi="Times New Roman" w:cs="Times New Roman"/>
          <w:sz w:val="28"/>
          <w:szCs w:val="28"/>
        </w:rPr>
        <w:t>201</w:t>
      </w:r>
      <w:r w:rsidR="00F5270C">
        <w:rPr>
          <w:rFonts w:ascii="Times New Roman" w:hAnsi="Times New Roman" w:cs="Times New Roman"/>
          <w:sz w:val="28"/>
          <w:szCs w:val="28"/>
        </w:rPr>
        <w:t>8</w:t>
      </w:r>
      <w:r w:rsidR="00C441E7">
        <w:rPr>
          <w:rFonts w:ascii="Times New Roman" w:hAnsi="Times New Roman" w:cs="Times New Roman"/>
          <w:sz w:val="28"/>
          <w:szCs w:val="28"/>
        </w:rPr>
        <w:t xml:space="preserve"> </w:t>
      </w:r>
      <w:r w:rsidR="00D64FD7" w:rsidRPr="00D64FD7">
        <w:rPr>
          <w:rFonts w:ascii="Times New Roman" w:hAnsi="Times New Roman" w:cs="Times New Roman"/>
          <w:sz w:val="28"/>
          <w:szCs w:val="28"/>
        </w:rPr>
        <w:t>независимой антикоррупционной экспертизы.</w:t>
      </w: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EBD" w:rsidRDefault="00BB2EBD" w:rsidP="00877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B2EBD" w:rsidSect="00AC2E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0D2870"/>
    <w:multiLevelType w:val="hybridMultilevel"/>
    <w:tmpl w:val="AAD2E314"/>
    <w:lvl w:ilvl="0" w:tplc="54466B10">
      <w:start w:val="1"/>
      <w:numFmt w:val="decimal"/>
      <w:lvlText w:val="%1."/>
      <w:lvlJc w:val="left"/>
      <w:pPr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AD"/>
    <w:rsid w:val="000414F5"/>
    <w:rsid w:val="000437D8"/>
    <w:rsid w:val="0008230C"/>
    <w:rsid w:val="000C18F0"/>
    <w:rsid w:val="000E7E24"/>
    <w:rsid w:val="00110E1A"/>
    <w:rsid w:val="00132492"/>
    <w:rsid w:val="001624EE"/>
    <w:rsid w:val="00210AB2"/>
    <w:rsid w:val="002E5CFC"/>
    <w:rsid w:val="00303501"/>
    <w:rsid w:val="00321D3C"/>
    <w:rsid w:val="00340B09"/>
    <w:rsid w:val="003769F4"/>
    <w:rsid w:val="0043764A"/>
    <w:rsid w:val="0046477D"/>
    <w:rsid w:val="00470685"/>
    <w:rsid w:val="00583CEA"/>
    <w:rsid w:val="00593FCB"/>
    <w:rsid w:val="005B7AD6"/>
    <w:rsid w:val="00617490"/>
    <w:rsid w:val="00716F27"/>
    <w:rsid w:val="0074452E"/>
    <w:rsid w:val="008047C2"/>
    <w:rsid w:val="008466C2"/>
    <w:rsid w:val="00872288"/>
    <w:rsid w:val="00877B81"/>
    <w:rsid w:val="00894AAD"/>
    <w:rsid w:val="009010DC"/>
    <w:rsid w:val="00917ADC"/>
    <w:rsid w:val="00951006"/>
    <w:rsid w:val="0096010C"/>
    <w:rsid w:val="00996D96"/>
    <w:rsid w:val="00A46884"/>
    <w:rsid w:val="00A57685"/>
    <w:rsid w:val="00AC2EA6"/>
    <w:rsid w:val="00AD3890"/>
    <w:rsid w:val="00AF6E06"/>
    <w:rsid w:val="00B936F4"/>
    <w:rsid w:val="00BA31ED"/>
    <w:rsid w:val="00BB14B7"/>
    <w:rsid w:val="00BB2EBD"/>
    <w:rsid w:val="00C14CFF"/>
    <w:rsid w:val="00C441E7"/>
    <w:rsid w:val="00C57395"/>
    <w:rsid w:val="00C62EBD"/>
    <w:rsid w:val="00C67627"/>
    <w:rsid w:val="00CD210B"/>
    <w:rsid w:val="00D62AE7"/>
    <w:rsid w:val="00D64FD7"/>
    <w:rsid w:val="00DA7600"/>
    <w:rsid w:val="00DB362A"/>
    <w:rsid w:val="00DE11D7"/>
    <w:rsid w:val="00E00EB9"/>
    <w:rsid w:val="00E50A94"/>
    <w:rsid w:val="00E579AE"/>
    <w:rsid w:val="00E65DA5"/>
    <w:rsid w:val="00F5270C"/>
    <w:rsid w:val="00F676C1"/>
    <w:rsid w:val="00F741DE"/>
    <w:rsid w:val="00FA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BEA046-3E2B-481B-BB26-D272457E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47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4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77D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4647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32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Лескина Оксана Вадимовна</dc:creator>
  <cp:lastModifiedBy>Пегуров Владимир Александрович</cp:lastModifiedBy>
  <cp:revision>16</cp:revision>
  <cp:lastPrinted>2018-01-22T23:20:00Z</cp:lastPrinted>
  <dcterms:created xsi:type="dcterms:W3CDTF">2018-02-15T22:23:00Z</dcterms:created>
  <dcterms:modified xsi:type="dcterms:W3CDTF">2018-02-16T03:37:00Z</dcterms:modified>
</cp:coreProperties>
</file>